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F2" w:rsidRPr="00E30BC5" w:rsidRDefault="00831B5B" w:rsidP="003C1D31">
      <w:pPr>
        <w:pStyle w:val="1"/>
        <w:ind w:firstLine="567"/>
        <w:rPr>
          <w:rStyle w:val="2"/>
          <w:lang w:val="ru-RU"/>
        </w:rPr>
      </w:pPr>
      <w:bookmarkStart w:id="0" w:name="_Toc208082405"/>
      <w:r>
        <w:rPr>
          <w:rStyle w:val="2"/>
          <w:lang w:val="ru-RU"/>
        </w:rPr>
        <w:t>Практика</w:t>
      </w:r>
      <w:bookmarkStart w:id="1" w:name="_GoBack"/>
      <w:bookmarkEnd w:id="1"/>
      <w:r w:rsidR="00E617F2" w:rsidRPr="00E30BC5">
        <w:rPr>
          <w:rStyle w:val="2"/>
          <w:lang w:val="ru-RU"/>
        </w:rPr>
        <w:t>. Стяжание Ядра Огня Теургии Здоровья и Ядра Огня Практик Здоровья. Фиксация Теургии на постоянное проявление</w:t>
      </w:r>
      <w:bookmarkEnd w:id="0"/>
    </w:p>
    <w:p w:rsidR="00B20B80" w:rsidRDefault="00E617F2" w:rsidP="00B20B80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 всеми нашими подготовками, компетенциями, полномочиями</w:t>
      </w:r>
      <w:r w:rsidR="003C1D31">
        <w:rPr>
          <w:rFonts w:ascii="Times New Roman" w:hAnsi="Times New Roman" w:cs="Times New Roman"/>
          <w:i/>
          <w:iCs/>
          <w:sz w:val="24"/>
          <w:szCs w:val="24"/>
          <w:lang w:val="ru-RU"/>
        </w:rPr>
        <w:t>. Возжигаемся Уителем Синтеза в степени утверждённой иерархизации в форме ДП.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Синтезируемся с Изначально Вышестоящими Аватарами Синтеза Мория Свет. </w:t>
      </w:r>
      <w:r w:rsidR="003C1D31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Устремляемся в зал 1.073.741.310 реальности 1 Мг космоса к ним, н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астраиваемся на Морию</w:t>
      </w:r>
      <w:r w:rsidR="003C1D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Свет, приветствуем их. Синтезируемся с Хум ИВАС Мория Свет, стяжаем Синтез ИВО, Синтез Высшего разума ИВО, и вспыхивая двумя Синтезами ИВО, просим 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развернуть стяжание и творение практики Ядра Огня Теургии Здоровья и ядра Практик Здоровья, фиксация на постоянное проявление. </w:t>
      </w:r>
      <w:r w:rsidR="00831B5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стяжаем условия Мираклевой практики данного действия, переходим физически, и продолжаем практику. </w:t>
      </w:r>
    </w:p>
    <w:p w:rsidR="00E617F2" w:rsidRPr="00E524DD" w:rsidRDefault="00E617F2" w:rsidP="00B20B80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 с Изначально Вышестоящими Аватарами Синтеза, мы стяжаем Си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нтез Мудрости и Синтез высшего разума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Изначально Вышестоящего Отца. И входя магнитно в Огонь и Синтез Изначально Вышестоящих Аватаров Синтеза, мы стяжаем каждому из нас Огонь и Синтез Здоровья у Изначально Вышестоящего Аватара Синтеза Мории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Вышестоящей Аватарессы Синтеза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Свет. Возжигаемся, насыщаемся.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заполняя тело этим Огнём Здоровья, выводим тело Духа. Мо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жно даже не учитывать Лотос,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тело Духа, сост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оящее только из Духа, с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тавим перед собой, два шага вперёд делает. Это живое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наше тело, но перед Морией, это выход разных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Частей, как бы отдельно, они якобы стоя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 перед нами или перед Морией, э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 всё возможно. На самом деле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мы там не делимся, мы остаёмся цельными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точки зрения Огня. Есть. Это та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 видится просто 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многомерности.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рассматриваем, просим взгляд, диагностический взгляд у Изначально Вышестоящего Аватара Синтеза Мории, Свет нам тоже помогает. И с этим взглядом как бы смотрим на наше тело Духа собою цел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ьным. Замечаем, что там не так.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просим у Изначально Вышестоящего О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тца специальный Огонь у Мории п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реображение нашего Духа, то есть Огонь будет сжигать Дух, Огонь всегда сжигает Дух напрямую. И в данном случае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нужное нам действие, когда этот Огонь будет выявлять те записи Духа, состояние, субстанции Духа, которые для нас негативны и содержат записи накоплений из всех веков,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из всех наших воплощений, магий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любых видов, содержат записи действий вне закона, вне стандартов Изначально Вышестоящего Отца относительно шестой расы, уже только этими критериями 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ы действуем и на это опираемся.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кому-то Мория даёт шарик, который бегает по телу Духа и собирает на себя э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ти субстанции Духа с записями, к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ому-то просто в Хум даёт Огонь. Этот Огонь заполняет всё тело Духа, но избирательно пережигает только ненужный Дух. Там специ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альный Огонь так и называется, е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сть такой вариант у Мория.</w:t>
      </w:r>
    </w:p>
    <w:p w:rsidR="00B20B80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Мория может сферой нас охватить этого Огня, а потом сфера схлопывается в центре груди, пакуется в точечку, и пока она схлопывается, все негативы у нас пережигаются. Такой Сфер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ный Синтез, он так называется, в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смысле того, что есть система сфера, а просто называется Сферный Синтез. И попроживайте сейчас себя. Действие это, 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преображение заканчивается,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 своего тела Духа, что внешний облик ещё раз посмотрите на него, изменилось или нет. Тело должно быть Духом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заряженное, бодрое, здоровое, б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ез всяких каких-то особенностей во внешнем облике, во внутреннем состоянии. 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 есть внешний облик — это тело человеческое, женское или м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ужское, соответственно физике, в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нутреннее состояние</w:t>
      </w:r>
      <w:r w:rsidR="00B20B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спокойное такое, активная настроенная жизнь, если по-человечески. Или внутренне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 состояние Служащего в ИВДИВО –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то, чего вам жел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ательно сейчас достигнуть, в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аш Д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ух должен быть 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настроен на служение в ИВДИВО, он должен желать этого, п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оэтому пережигались накопления, которые это сдерживали. А в жизни это могло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 ва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проявляться естественным отрицание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м чего-то, нежеланием чего-то, в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сё это идёт из каких-т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 фрагментов духа накопленного.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Попросите Отца –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один ещё подход, когда не в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ы, а Отец вам помогает напрямую, п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опросите Отц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 окончательно преобразить ваш Д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ух, завершая всё пяти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расовое, неполезное нам по максимуму.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в слиянности с Отцом всеми Частями, всеми телами, всем Духом, просто заполняясь Огнём, естественно по ходу заполнения категорически преображаемся. Становимся просто активными, заряженными, бодрыми, здравыми людьми. Это не зависит от физического состоя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ния, это такой Дух становится, а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потом это повлияет и в план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 выздоровления на физику.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далее, синтезируясь с Изначально Вышестоящими Аватарами Синтеза Мория Свет, мы просим преобразить наше тело, впитываем тело Духа. Кстати, когда впитываем, проживите, что у вас в проживаниях к самому с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ебе поменялось,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здесь очень хорошо в этот момент прожить свои изменения. Вам легче стало, вам проще стало? </w:t>
      </w:r>
    </w:p>
    <w:p w:rsidR="00E617F2" w:rsidRPr="00E524DD" w:rsidRDefault="00E617F2" w:rsidP="001E0C8C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далее, глубже синтезируясь с Морией Свет, мы просим наделить каждого из нас Огнём и Синтезом Здор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овья Частей ракурсом стандарта 4-рицы: частей, систем, аппаратов, частностей, 8-рицы от Человека до Отца янрной, человеческой, всекосмической, иерархичной реализациями. 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тяжаем 8 видов Огня Здоровья.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росим ИВАС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Морию синтезировать каж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дому из вас Ядро Огня Здоровья, и распускаем Огонь Здоровья по всему телу, заполняем им к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аждую клеточку, каждый огнеобраз, я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дрышко, руки, ноги, голова,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 заполняется Огнём Здоровья. И постепенно у вас выстроится проживание себя по-другому из этой возожжённости Огнём Здоровья. Вначале нужно тщательно заполниться.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Дальше</w:t>
      </w:r>
      <w:r w:rsidR="001E0C8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мы просим у Мории и Свет Абсолютный Огонь каждому из нас. Есть просто капля Абсолютного Огня в работе с Мория и Свет. Одна капля входит через Хум, а потом растекается по всему телу, вырастает, приумножается. Объём Огня огромнейший появляется вместо одной капли. Вы должны этой каплей, по большому счёту, заполниться. Она, можно сказать, растягивается. Но ёмкость Огн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я в ней большая заложена Отцом. 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Абсолют — это ёмкость Огня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кстати. 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 К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апле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й Абсолютного Огня и направляем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этот Огонь вместе с Морией и Свет на преображение состояния здоровья в каждом из нас, даже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автоматическое завершение некоторых заболеваний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даже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ещё не проявленных.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далее, синтезируясь с Изначально Вышестоящим Аватарами Синтеза, мы стяжаем у Изначально Вышестоящих Аватаров Синтеза пул практик здоровья, то есть это большой набор большого количества практик. Стяжаем эти практики Ядрами Огня практик здоровья и 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Синтез-ядро Ядер Огня. Э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то всё синтезируется в одно 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Ядро Огня практик здоровья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каждом из нас - </w:t>
      </w:r>
      <w:r w:rsidR="004F0B9C" w:rsidRPr="004F0B9C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э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 подарок от Отца,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потому что до ядерности мы с вами не доработали, но 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Отец наделяет Ядром Огня практик здоровья, всех практик, которые есть в ИВДИВО, есть у Изначально Вышестоящего Отца на эту тему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. И распределите этот Огонь по всему телу. 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гонь практикует телами нашими, п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этому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 заполниться этим Огнём практики, этим Ядром тел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есно. Возжигаемся, заполняемся.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на каждом этапе периодически отсекаются какие-то наши накопления. Вы сейчас можете не замечать, потому что 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 нацелены на это действие.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синтезируясь с Изначально Вышестоящим Отцом, мы просим Отца начать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взращивать Теургию З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доровья каждому из нас и синт</w:t>
      </w:r>
      <w:r w:rsidR="004F0B9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езом нас в оперировании Синтезом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стандартами Синтеза ИВО.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стяжаем 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Ядро буду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щей и развёртывающейся Теургии З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доровья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каждому из нас и синтезу нас. 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 это теургия? Потому что это крутое практическое действие Теурга по реализации. Очень глубокое это действие.</w:t>
      </w:r>
    </w:p>
    <w:p w:rsidR="00E617F2" w:rsidRPr="00E524DD" w:rsidRDefault="004F0B9C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возжигаясь Огнём Теургии З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доровья, 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также ещё одно Ядро,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сопрягая это с Ядром Огня практик в каждом из нас, разворачиваем динамично этот 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единый цельный Огонь практик и Т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еургии здоровья в своём теле.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Огонь должен естественно запахтаться, задвигаться, зажить в теле вашем. И в этом начнётся серьёзная, от Отца заложенная и Ивдивная перестройка в теле состояния вашей материи на более здравый вариант её.</w:t>
      </w:r>
    </w:p>
    <w:p w:rsidR="00E617F2" w:rsidRPr="00E524DD" w:rsidRDefault="00E617F2" w:rsidP="004F0B9C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 мы возжигаемся Теургией З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доровья, не понимая пока это действие.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 Т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еургия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начинает вертеться в нас внутри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тела, д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аже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если мы её не понимаем, а мы её не понимаем,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что происходит, доверяя Отцу, мы включаемся в рост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здоровья в каждом из н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ас, п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родолжая это всё раскручивать в себе вихрем.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Мория, в том числе за счёт теургии здоровья, продолжает перестраивать наш Дух. Аватаресса Свет тоже сюда включается.</w:t>
      </w:r>
    </w:p>
    <w:p w:rsidR="00E617F2" w:rsidRPr="004F0B9C" w:rsidRDefault="004F0B9C" w:rsidP="004F0B9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E617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пред Отцом, разворачиваясь Т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еургией, мы стяжаем Синтез Изначально Вышестоящего Отца и просим Отца 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зафиксировать Т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еургию на пост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оянное её проявление, спите, а Теургия работает, н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 работе, а Т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еургия работает. Постоянное — это минимум 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 эту физическую жизнь, минимум,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вам нужно просто периодически ею возжигаться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Два слова, 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три слова произносите, 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но при этом телом возжигаетесь Т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еургией здоровья. Три слова. И она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активирует свою деятельность, и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ногда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она просто угасает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из-за того, что вы не активны и </w:t>
      </w:r>
      <w:r w:rsidR="00E617F2" w:rsidRPr="008E6F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</w:t>
      </w:r>
      <w:r w:rsidR="00E617F2" w:rsidRPr="008E6F9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сё.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 возжигаясь Теургией З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доровья, преображаемся Синтезом Изначально Вышестоящего Отца, утверждая её на постоянное действие.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синтезируясь с Отцом, мы благодарим Изначально Вышестоящего Отца за это стяжание, за преображение нас. Благодарим Изначально Вышестоящих Аватаров Син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теза, взаимодействовавших с нами.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Переключаемся в физическую реализацию и, вн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имание, верчением раскручиваем Теургию З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доровья вокруг себя физично. И постарайтесь раскрутить это в масштабах всего ИВДИВО. Мы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самом деле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</w:t>
      </w:r>
      <w:r w:rsidR="004F0B9C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егда в центре ИВДИВО находимся, 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нас Огонь крутится, Огонь З</w:t>
      </w: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доровья теургический, и ИВДИВО на это реагирует и складывает нам новые условия. То есть, ИВДИВО задействуется.</w:t>
      </w:r>
    </w:p>
    <w:p w:rsidR="00E617F2" w:rsidRPr="00831B5B" w:rsidRDefault="004F0B9C" w:rsidP="00831B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</w:t>
      </w:r>
      <w:r w:rsidR="00E617F2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аскручиваемся, включаемся Теургией З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доровья в ИВДИВО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целом. Далее, в ИВДИВО подразделения служения</w:t>
      </w:r>
      <w:r w:rsidR="00831B5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раскручиваем </w:t>
      </w:r>
      <w:r w:rsidR="00E617F2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Теургию З</w:t>
      </w:r>
      <w:r w:rsidR="00831B5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доровья, </w:t>
      </w:r>
      <w:r w:rsidR="00E617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Синтез-теургия З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доровья у вас будет крутиться в подразделении. И будет выстраивать на здравость</w:t>
      </w:r>
      <w:r w:rsidR="00831B5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даже</w:t>
      </w:r>
      <w:r w:rsidR="00831B5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E617F2"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среду́ вашего подразделения. Отец там много чего закладывает</w:t>
      </w:r>
      <w:r w:rsidR="00E617F2"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И разворачиваем постоянную на </w:t>
      </w:r>
      <w:r w:rsidR="00E617F2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 физическую жизнь, минимум, Теургию Здоровья в ИВДИВО каждого.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Всё, что бы мы не делали, Т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еу</w:t>
      </w:r>
      <w:r w:rsidR="00831B5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ргия работает. Что она делает - п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ерестраивает наши внутренние системные связи на более и более здравый вариант. Казалось бы, немного, а на самом деле</w:t>
      </w:r>
      <w:r w:rsidR="00831B5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Pr="00E524D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это очень много, если это тотально. И отсюда из этих новых связей рождается новый фун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кционал тела, он более здравый.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 благодарим Изначально Вышестоящего Отца, благодарим Изначально Вышестоящих Аватаров Синтеза Мория Свет, 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ут Хуми Фаинь за поддержку нас.</w:t>
      </w:r>
    </w:p>
    <w:p w:rsidR="00E617F2" w:rsidRPr="00E524DD" w:rsidRDefault="00E617F2" w:rsidP="00E617F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24D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Окончательно разворачиваемся в физической реальности и выходим из практики. Аминь.</w:t>
      </w:r>
    </w:p>
    <w:p w:rsidR="00C814A6" w:rsidRDefault="00C814A6"/>
    <w:sectPr w:rsidR="00C814A6" w:rsidSect="003C1D31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F0" w:rsidRDefault="003F6AF0" w:rsidP="00831B5B">
      <w:pPr>
        <w:spacing w:after="0" w:line="240" w:lineRule="auto"/>
      </w:pPr>
      <w:r>
        <w:separator/>
      </w:r>
    </w:p>
  </w:endnote>
  <w:endnote w:type="continuationSeparator" w:id="0">
    <w:p w:rsidR="003F6AF0" w:rsidRDefault="003F6AF0" w:rsidP="0083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2230"/>
      <w:docPartObj>
        <w:docPartGallery w:val="Page Numbers (Bottom of Page)"/>
        <w:docPartUnique/>
      </w:docPartObj>
    </w:sdtPr>
    <w:sdtContent>
      <w:p w:rsidR="00831B5B" w:rsidRDefault="00831B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1B5B">
          <w:rPr>
            <w:noProof/>
            <w:lang w:val="ru-RU"/>
          </w:rPr>
          <w:t>1</w:t>
        </w:r>
        <w:r>
          <w:fldChar w:fldCharType="end"/>
        </w:r>
      </w:p>
    </w:sdtContent>
  </w:sdt>
  <w:p w:rsidR="00831B5B" w:rsidRDefault="00831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F0" w:rsidRDefault="003F6AF0" w:rsidP="00831B5B">
      <w:pPr>
        <w:spacing w:after="0" w:line="240" w:lineRule="auto"/>
      </w:pPr>
      <w:r>
        <w:separator/>
      </w:r>
    </w:p>
  </w:footnote>
  <w:footnote w:type="continuationSeparator" w:id="0">
    <w:p w:rsidR="003F6AF0" w:rsidRDefault="003F6AF0" w:rsidP="0083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F2"/>
    <w:rsid w:val="001E0C8C"/>
    <w:rsid w:val="003C1D31"/>
    <w:rsid w:val="003F6AF0"/>
    <w:rsid w:val="004F0B9C"/>
    <w:rsid w:val="00831B5B"/>
    <w:rsid w:val="00B20B80"/>
    <w:rsid w:val="00C814A6"/>
    <w:rsid w:val="00E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2492"/>
  <w15:chartTrackingRefBased/>
  <w15:docId w15:val="{674304AF-C5B5-49AC-9183-3E135339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F2"/>
    <w:pPr>
      <w:spacing w:after="200" w:line="276" w:lineRule="auto"/>
      <w:jc w:val="both"/>
    </w:pPr>
    <w:rPr>
      <w:rFonts w:asciiTheme="minorHAnsi" w:eastAsiaTheme="minorEastAsia" w:hAnsiTheme="minorHAnsi" w:cstheme="min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617F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617F2"/>
    <w:rPr>
      <w:rFonts w:asciiTheme="minorHAnsi" w:eastAsiaTheme="minorEastAsia" w:hAnsiTheme="minorHAnsi" w:cstheme="minorBidi"/>
      <w:smallCaps/>
      <w:spacing w:val="5"/>
      <w:sz w:val="32"/>
      <w:szCs w:val="32"/>
      <w:lang w:val="en-US" w:bidi="en-US"/>
    </w:rPr>
  </w:style>
  <w:style w:type="character" w:customStyle="1" w:styleId="2">
    <w:name w:val="Заголовок 2 Знак"/>
    <w:basedOn w:val="a0"/>
    <w:uiPriority w:val="9"/>
    <w:qFormat/>
    <w:rsid w:val="00E617F2"/>
    <w:rPr>
      <w:rFonts w:asciiTheme="minorHAnsi" w:hAnsiTheme="minorHAnsi"/>
      <w:b/>
      <w:smallCaps/>
      <w:spacing w:val="5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83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B5B"/>
    <w:rPr>
      <w:rFonts w:asciiTheme="minorHAnsi" w:eastAsiaTheme="minorEastAsia" w:hAnsiTheme="minorHAnsi" w:cstheme="minorBidi"/>
      <w:lang w:val="en-US" w:bidi="en-US"/>
    </w:rPr>
  </w:style>
  <w:style w:type="paragraph" w:styleId="a5">
    <w:name w:val="footer"/>
    <w:basedOn w:val="a"/>
    <w:link w:val="a6"/>
    <w:uiPriority w:val="99"/>
    <w:unhideWhenUsed/>
    <w:rsid w:val="0083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B5B"/>
    <w:rPr>
      <w:rFonts w:asciiTheme="minorHAnsi" w:eastAsiaTheme="minorEastAsia" w:hAnsiTheme="minorHAnsi" w:cstheme="min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2026-07-02T15:43:00Z</dcterms:created>
  <dcterms:modified xsi:type="dcterms:W3CDTF">2026-07-03T06:35:00Z</dcterms:modified>
</cp:coreProperties>
</file>